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0C" w:rsidRPr="00D22461" w:rsidRDefault="0084500C">
      <w:pPr>
        <w:rPr>
          <w:rFonts w:ascii="Arial" w:hAnsi="Arial" w:cs="Arial"/>
          <w:b/>
          <w:i/>
        </w:rPr>
      </w:pPr>
      <w:r w:rsidRPr="00D22461">
        <w:rPr>
          <w:rFonts w:ascii="Arial" w:hAnsi="Arial" w:cs="Arial"/>
          <w:b/>
        </w:rPr>
        <w:t xml:space="preserve">Variability in </w:t>
      </w:r>
      <w:proofErr w:type="spellStart"/>
      <w:r w:rsidRPr="00D22461">
        <w:rPr>
          <w:rFonts w:ascii="Arial" w:hAnsi="Arial" w:cs="Arial"/>
          <w:b/>
        </w:rPr>
        <w:t>metabolomic</w:t>
      </w:r>
      <w:proofErr w:type="spellEnd"/>
      <w:r w:rsidRPr="00D22461">
        <w:rPr>
          <w:rFonts w:ascii="Arial" w:hAnsi="Arial" w:cs="Arial"/>
          <w:b/>
        </w:rPr>
        <w:t xml:space="preserve"> profiles among unique genotypes of </w:t>
      </w:r>
      <w:proofErr w:type="spellStart"/>
      <w:r w:rsidRPr="00D22461">
        <w:rPr>
          <w:rFonts w:ascii="Arial" w:hAnsi="Arial" w:cs="Arial"/>
          <w:b/>
          <w:i/>
        </w:rPr>
        <w:t>Acropora</w:t>
      </w:r>
      <w:proofErr w:type="spellEnd"/>
      <w:r w:rsidRPr="00D22461">
        <w:rPr>
          <w:rFonts w:ascii="Arial" w:hAnsi="Arial" w:cs="Arial"/>
          <w:b/>
          <w:i/>
        </w:rPr>
        <w:t xml:space="preserve"> </w:t>
      </w:r>
      <w:proofErr w:type="spellStart"/>
      <w:r w:rsidRPr="00D22461">
        <w:rPr>
          <w:rFonts w:ascii="Arial" w:hAnsi="Arial" w:cs="Arial"/>
          <w:b/>
          <w:i/>
        </w:rPr>
        <w:t>cervicornis</w:t>
      </w:r>
      <w:proofErr w:type="spellEnd"/>
      <w:r w:rsidRPr="00D22461">
        <w:rPr>
          <w:rFonts w:ascii="Arial" w:hAnsi="Arial" w:cs="Arial"/>
          <w:b/>
          <w:i/>
        </w:rPr>
        <w:t xml:space="preserve"> </w:t>
      </w:r>
    </w:p>
    <w:p w:rsidR="00F731E6" w:rsidRPr="00D22461" w:rsidRDefault="00F731E6">
      <w:pPr>
        <w:rPr>
          <w:rFonts w:ascii="Arial" w:hAnsi="Arial" w:cs="Arial"/>
        </w:rPr>
      </w:pPr>
      <w:r w:rsidRPr="00D22461">
        <w:rPr>
          <w:rFonts w:ascii="Arial" w:hAnsi="Arial" w:cs="Arial"/>
        </w:rPr>
        <w:t>NMR sample preparation</w:t>
      </w:r>
    </w:p>
    <w:p w:rsidR="00F44AD0" w:rsidRPr="00D22461" w:rsidRDefault="00F25432" w:rsidP="00F25432">
      <w:pPr>
        <w:rPr>
          <w:rFonts w:ascii="Arial" w:hAnsi="Arial" w:cs="Arial"/>
        </w:rPr>
      </w:pPr>
      <w:proofErr w:type="spellStart"/>
      <w:r w:rsidRPr="00D22461">
        <w:rPr>
          <w:rFonts w:ascii="Arial" w:hAnsi="Arial" w:cs="Arial"/>
        </w:rPr>
        <w:t>Corol</w:t>
      </w:r>
      <w:proofErr w:type="spellEnd"/>
      <w:r w:rsidRPr="00D22461">
        <w:rPr>
          <w:rFonts w:ascii="Arial" w:hAnsi="Arial" w:cs="Arial"/>
        </w:rPr>
        <w:t xml:space="preserve"> </w:t>
      </w:r>
      <w:proofErr w:type="spellStart"/>
      <w:r w:rsidRPr="00D22461">
        <w:rPr>
          <w:rFonts w:ascii="Arial" w:hAnsi="Arial" w:cs="Arial"/>
        </w:rPr>
        <w:t>holobiont</w:t>
      </w:r>
      <w:proofErr w:type="spellEnd"/>
      <w:r w:rsidRPr="00D22461">
        <w:rPr>
          <w:rFonts w:ascii="Arial" w:hAnsi="Arial" w:cs="Arial"/>
        </w:rPr>
        <w:t xml:space="preserve"> extract (in </w:t>
      </w:r>
      <w:proofErr w:type="spellStart"/>
      <w:r w:rsidRPr="00D22461">
        <w:rPr>
          <w:rFonts w:ascii="Arial" w:hAnsi="Arial" w:cs="Arial"/>
        </w:rPr>
        <w:t>methonol</w:t>
      </w:r>
      <w:proofErr w:type="spellEnd"/>
      <w:r w:rsidRPr="00D22461">
        <w:rPr>
          <w:rFonts w:ascii="Arial" w:hAnsi="Arial" w:cs="Arial"/>
        </w:rPr>
        <w:t>) was added to double distilled water (1:2 v/v of sample to water), then flash freeze lyophilized (</w:t>
      </w:r>
      <w:proofErr w:type="spellStart"/>
      <w:r w:rsidRPr="00D22461">
        <w:rPr>
          <w:rFonts w:ascii="Arial" w:hAnsi="Arial" w:cs="Arial"/>
        </w:rPr>
        <w:t>Labconco</w:t>
      </w:r>
      <w:proofErr w:type="spellEnd"/>
      <w:r w:rsidRPr="00D22461">
        <w:rPr>
          <w:rFonts w:ascii="Arial" w:hAnsi="Arial" w:cs="Arial"/>
        </w:rPr>
        <w:t xml:space="preserve">) until dry. Lyophilized dry powder </w:t>
      </w:r>
      <w:proofErr w:type="gramStart"/>
      <w:r w:rsidRPr="00D22461">
        <w:rPr>
          <w:rFonts w:ascii="Arial" w:hAnsi="Arial" w:cs="Arial"/>
        </w:rPr>
        <w:t>was re-suspended</w:t>
      </w:r>
      <w:proofErr w:type="gramEnd"/>
      <w:r w:rsidRPr="00D22461">
        <w:rPr>
          <w:rFonts w:ascii="Arial" w:hAnsi="Arial" w:cs="Arial"/>
        </w:rPr>
        <w:t xml:space="preserve"> in phosphate buffer in deuterium oxide at pH 7. The final volume for the 1H-NMR samples was 60 </w:t>
      </w:r>
      <w:proofErr w:type="spellStart"/>
      <w:r w:rsidRPr="00D22461">
        <w:rPr>
          <w:rFonts w:ascii="Arial" w:hAnsi="Arial" w:cs="Arial"/>
        </w:rPr>
        <w:t>μL</w:t>
      </w:r>
      <w:proofErr w:type="spellEnd"/>
      <w:r w:rsidRPr="00D22461">
        <w:rPr>
          <w:rFonts w:ascii="Arial" w:hAnsi="Arial" w:cs="Arial"/>
        </w:rPr>
        <w:t xml:space="preserve"> (in a 1.5 mm O.D. tube) with 90 % (v/v) of deuterated 50 </w:t>
      </w:r>
      <w:proofErr w:type="spellStart"/>
      <w:r w:rsidRPr="00D22461">
        <w:rPr>
          <w:rFonts w:ascii="Arial" w:hAnsi="Arial" w:cs="Arial"/>
        </w:rPr>
        <w:t>mM</w:t>
      </w:r>
      <w:proofErr w:type="spellEnd"/>
      <w:r w:rsidRPr="00D22461">
        <w:rPr>
          <w:rFonts w:ascii="Arial" w:hAnsi="Arial" w:cs="Arial"/>
        </w:rPr>
        <w:t xml:space="preserve"> sodium phosphate buffer (pH 7) with 2 </w:t>
      </w:r>
      <w:proofErr w:type="spellStart"/>
      <w:r w:rsidRPr="00D22461">
        <w:rPr>
          <w:rFonts w:ascii="Arial" w:hAnsi="Arial" w:cs="Arial"/>
        </w:rPr>
        <w:t>mM</w:t>
      </w:r>
      <w:proofErr w:type="spellEnd"/>
      <w:r w:rsidRPr="00D22461">
        <w:rPr>
          <w:rFonts w:ascii="Arial" w:hAnsi="Arial" w:cs="Arial"/>
        </w:rPr>
        <w:t xml:space="preserve"> of ethylene diamine tetra-acetic acid (EDTA). The remaining 10 % (v/v) was occupied by an internal standard [5 </w:t>
      </w:r>
      <w:proofErr w:type="spellStart"/>
      <w:r w:rsidRPr="00D22461">
        <w:rPr>
          <w:rFonts w:ascii="Arial" w:hAnsi="Arial" w:cs="Arial"/>
        </w:rPr>
        <w:t>mM</w:t>
      </w:r>
      <w:proofErr w:type="spellEnd"/>
      <w:r w:rsidRPr="00D22461">
        <w:rPr>
          <w:rFonts w:ascii="Arial" w:hAnsi="Arial" w:cs="Arial"/>
        </w:rPr>
        <w:t xml:space="preserve"> D6-4</w:t>
      </w:r>
      <w:proofErr w:type="gramStart"/>
      <w:r w:rsidRPr="00D22461">
        <w:rPr>
          <w:rFonts w:ascii="Arial" w:hAnsi="Arial" w:cs="Arial"/>
        </w:rPr>
        <w:t>,4</w:t>
      </w:r>
      <w:proofErr w:type="gramEnd"/>
      <w:r w:rsidRPr="00D22461">
        <w:rPr>
          <w:rFonts w:ascii="Arial" w:hAnsi="Arial" w:cs="Arial"/>
        </w:rPr>
        <w:t>-dimethyl-4-silapentane-1-sulfonic acid (DSS-D</w:t>
      </w:r>
      <w:r w:rsidRPr="00F6407D">
        <w:rPr>
          <w:rFonts w:ascii="Arial" w:hAnsi="Arial" w:cs="Arial"/>
          <w:vertAlign w:val="subscript"/>
        </w:rPr>
        <w:t>6</w:t>
      </w:r>
      <w:r w:rsidRPr="00D22461">
        <w:rPr>
          <w:rFonts w:ascii="Arial" w:hAnsi="Arial" w:cs="Arial"/>
        </w:rPr>
        <w:t xml:space="preserve">) and </w:t>
      </w:r>
      <w:bookmarkStart w:id="0" w:name="_GoBack"/>
      <w:bookmarkEnd w:id="0"/>
      <w:r w:rsidRPr="00D22461">
        <w:rPr>
          <w:rFonts w:ascii="Arial" w:hAnsi="Arial" w:cs="Arial"/>
        </w:rPr>
        <w:t xml:space="preserve">0.2% sodium </w:t>
      </w:r>
      <w:proofErr w:type="spellStart"/>
      <w:r w:rsidRPr="00D22461">
        <w:rPr>
          <w:rFonts w:ascii="Arial" w:hAnsi="Arial" w:cs="Arial"/>
        </w:rPr>
        <w:t>azide</w:t>
      </w:r>
      <w:proofErr w:type="spellEnd"/>
      <w:r w:rsidRPr="00D22461">
        <w:rPr>
          <w:rFonts w:ascii="Arial" w:hAnsi="Arial" w:cs="Arial"/>
        </w:rPr>
        <w:t xml:space="preserve"> in deuterated environment; </w:t>
      </w:r>
      <w:proofErr w:type="spellStart"/>
      <w:r w:rsidRPr="00D22461">
        <w:rPr>
          <w:rFonts w:ascii="Arial" w:hAnsi="Arial" w:cs="Arial"/>
        </w:rPr>
        <w:t>Chenomx</w:t>
      </w:r>
      <w:proofErr w:type="spellEnd"/>
      <w:r w:rsidRPr="00D22461">
        <w:rPr>
          <w:rFonts w:ascii="Arial" w:hAnsi="Arial" w:cs="Arial"/>
        </w:rPr>
        <w:t>, Inc.].</w:t>
      </w:r>
    </w:p>
    <w:sectPr w:rsidR="00F44AD0" w:rsidRPr="00D2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01"/>
    <w:rsid w:val="0084500C"/>
    <w:rsid w:val="00C15F01"/>
    <w:rsid w:val="00D22461"/>
    <w:rsid w:val="00D3353A"/>
    <w:rsid w:val="00F25432"/>
    <w:rsid w:val="00F44AD0"/>
    <w:rsid w:val="00F6407D"/>
    <w:rsid w:val="00F7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0C75D-1AD5-45CA-B50F-9B4C3479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627</Characters>
  <Application>Microsoft Office Word</Application>
  <DocSecurity>0</DocSecurity>
  <Lines>5</Lines>
  <Paragraphs>1</Paragraphs>
  <ScaleCrop>false</ScaleCrop>
  <Company>UF Academic Health Center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Khattri,Ram</dc:creator>
  <cp:keywords/>
  <dc:description/>
  <cp:lastModifiedBy>Khattri,Ram</cp:lastModifiedBy>
  <cp:revision>7</cp:revision>
  <dcterms:created xsi:type="dcterms:W3CDTF">2018-12-19T16:13:00Z</dcterms:created>
  <dcterms:modified xsi:type="dcterms:W3CDTF">2018-12-19T19:33:00Z</dcterms:modified>
</cp:coreProperties>
</file>